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center"/>
        <w:rPr>
          <w:rFonts w:ascii="Tinos" w:hAnsi="Tinos"/>
          <w:b/>
          <w:bCs/>
        </w:rPr>
      </w:pPr>
      <w:r>
        <w:rPr>
          <w:rFonts w:ascii="Tinos" w:hAnsi="Tinos"/>
          <w:b/>
          <w:bCs/>
          <w:color w:val="000000"/>
          <w:sz w:val="28"/>
          <w:szCs w:val="28"/>
        </w:rPr>
        <w:t>П</w:t>
      </w:r>
      <w:r>
        <w:rPr>
          <w:rFonts w:ascii="Tinos" w:hAnsi="Tinos"/>
          <w:b/>
          <w:bCs/>
          <w:color w:val="000000"/>
          <w:sz w:val="28"/>
          <w:szCs w:val="28"/>
        </w:rPr>
        <w:t xml:space="preserve">еречень должностных лиц уполномоченных на осуществление муниципального контроля </w:t>
      </w:r>
      <w:r>
        <w:rPr>
          <w:rFonts w:eastAsia="Arial" w:ascii="Tinos" w:hAnsi="Tinos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eastAsia="Arial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 сфере благоустройства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 xml:space="preserve"> на территории ЗАТО             г. Радужный </w:t>
      </w:r>
      <w:r>
        <w:rPr>
          <w:rFonts w:eastAsia="Arial" w:ascii="Tinos" w:hAnsi="Tinos"/>
          <w:b/>
          <w:bCs/>
          <w:i w:val="false"/>
          <w:iCs w:val="false"/>
          <w:color w:val="000000"/>
          <w:spacing w:val="-5"/>
          <w:sz w:val="28"/>
          <w:szCs w:val="28"/>
        </w:rPr>
        <w:t>Владимирской области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Муниципальный контроль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>в сфере благоустройства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 осуществляется администрацией ЗАТО г. Радужный Владимирской области (далее - Контрольный орган).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Непосредственное осуществление муниципального контроля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в сфере благоустройства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возлагается на администрацию ЗАТО г. Радужный Владимирской области.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От имени Контрольного органа муниципальный контроль </w:t>
      </w:r>
      <w:r>
        <w:rPr>
          <w:rFonts w:eastAsia="Times New Roman" w:cs="Times New Roman" w:ascii="Tinos" w:hAnsi="Tinos"/>
          <w:b w:val="false"/>
          <w:bCs w:val="false"/>
          <w:i w:val="false"/>
          <w:iCs w:val="false"/>
          <w:color w:val="000000"/>
          <w:spacing w:val="-5"/>
          <w:sz w:val="28"/>
          <w:szCs w:val="28"/>
        </w:rPr>
        <w:t xml:space="preserve">в сфере благоустройства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вправе осуществлять следующие должностные лица:</w:t>
      </w:r>
    </w:p>
    <w:p>
      <w:pPr>
        <w:pStyle w:val="Normal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1)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главы администрации города по городскому хозяйству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Попов Вадим Анатольевич.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ascii="Tinos" w:hAnsi="Tinos"/>
        </w:rPr>
      </w:pP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2) З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 xml:space="preserve">аместитель заведующего юридическим отделом по вопросам контрольно-надзорной деятельности </w:t>
      </w:r>
      <w:r>
        <w:rPr>
          <w:rFonts w:eastAsia="Arial" w:ascii="Tinos" w:hAnsi="Tinos"/>
          <w:i w:val="false"/>
          <w:iCs w:val="false"/>
          <w:color w:val="000000"/>
          <w:spacing w:val="-5"/>
          <w:sz w:val="28"/>
          <w:szCs w:val="28"/>
        </w:rPr>
        <w:t>Семенов Александр Александрович.</w:t>
      </w:r>
    </w:p>
    <w:p>
      <w:pPr>
        <w:pStyle w:val="Style16"/>
        <w:widowControl/>
        <w:suppressAutoHyphens w:val="true"/>
        <w:bidi w:val="0"/>
        <w:spacing w:before="0" w:after="0"/>
        <w:ind w:firstLine="850" w:left="0" w:right="0"/>
        <w:jc w:val="both"/>
        <w:rPr>
          <w:rFonts w:eastAsia="Arial"/>
          <w:i w:val="false"/>
          <w:i w:val="false"/>
          <w:iCs w:val="false"/>
          <w:color w:val="000000"/>
          <w:spacing w:val="-5"/>
          <w:sz w:val="28"/>
          <w:szCs w:val="28"/>
        </w:rPr>
      </w:pPr>
      <w:r>
        <w:rPr>
          <w:rFonts w:ascii="Tinos" w:hAnsi="Tino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LibreOffice/7.6.6.3$Linux_X86_64 LibreOffice_project/60$Build-3</Application>
  <AppVersion>15.0000</AppVersion>
  <Pages>1</Pages>
  <Words>86</Words>
  <Characters>703</Characters>
  <CharactersWithSpaces>796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2024-11-07T09:58:17Z</dcterms:created>
  <dc:creator/>
  <dc:description/>
  <dc:language>ru-RU</dc:language>
  <cp:lastModifiedBy/>
  <dcterms:modified xsi:type="dcterms:W3CDTF">2024-11-07T10:19:22Z</dcterms:modified>
  <cp:revision>2</cp:revision>
  <dc:subject/>
  <dc:title/>
</cp:coreProperties>
</file>